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BA" w:rsidRPr="00474148" w:rsidRDefault="00474148" w:rsidP="00474148">
      <w:pPr>
        <w:rPr>
          <w:rFonts w:ascii="Times New Roman" w:hAnsi="Times New Roman" w:cs="Times New Roman"/>
          <w:sz w:val="28"/>
          <w:szCs w:val="28"/>
        </w:rPr>
      </w:pPr>
      <w:r w:rsidRPr="00474148">
        <w:rPr>
          <w:rFonts w:ascii="Times New Roman" w:hAnsi="Times New Roman" w:cs="Times New Roman"/>
          <w:sz w:val="28"/>
          <w:szCs w:val="28"/>
          <w:shd w:val="clear" w:color="auto" w:fill="FFFFFF"/>
        </w:rPr>
        <w:t>Адміністрація Підприємства об’єднання громадян «Навчально-спортивна база «</w:t>
      </w:r>
      <w:proofErr w:type="spellStart"/>
      <w:r w:rsidRPr="00474148">
        <w:rPr>
          <w:rFonts w:ascii="Times New Roman" w:hAnsi="Times New Roman" w:cs="Times New Roman"/>
          <w:sz w:val="28"/>
          <w:szCs w:val="28"/>
          <w:shd w:val="clear" w:color="auto" w:fill="FFFFFF"/>
        </w:rPr>
        <w:t>Переяславль</w:t>
      </w:r>
      <w:proofErr w:type="spellEnd"/>
      <w:r w:rsidRPr="00474148">
        <w:rPr>
          <w:rFonts w:ascii="Times New Roman" w:hAnsi="Times New Roman" w:cs="Times New Roman"/>
          <w:sz w:val="28"/>
          <w:szCs w:val="28"/>
          <w:shd w:val="clear" w:color="auto" w:fill="FFFFFF"/>
        </w:rPr>
        <w:t>» ВФСТ «Колос» АПК України пропонує Вам послуги з відпочинку та оздоровлення дітей шкільного віку у відокремленому підрозділі підприємства «Дитячому позаміському закладі оздоровлення та відпочинку «Лісова казка».</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t xml:space="preserve">Наш дитячий заклад знаходиться в мальовничій місцевості, в чистій екологічній зоні, на узліссі, на березі Канівського водосховища (Дніпра). Поруч протікає широка річка. Цілюще лісове повітря, красивий природний ландшафт, наявність зручного пляжу з піщаними берегами, домашнє чотириразове калорійне харчування, високий рівень організаційно-педагогічної роботи та чуйне ставлення обслуговуючого персоналу, хороша матеріальна база закладу зроблять відпочинок і оздоровлення Ваших дітей неповторним. Діти розміщуються в двоповерхових дерев’яних будинках, обладнаних водопроводом, каналізацією, умивальниками та внутрішніми нічними туалетами. Проживання в двох-, трьох-, чотирьох- та </w:t>
      </w:r>
      <w:proofErr w:type="spellStart"/>
      <w:r w:rsidRPr="00474148">
        <w:rPr>
          <w:rFonts w:ascii="Times New Roman" w:hAnsi="Times New Roman" w:cs="Times New Roman"/>
          <w:sz w:val="28"/>
          <w:szCs w:val="28"/>
          <w:shd w:val="clear" w:color="auto" w:fill="FFFFFF"/>
        </w:rPr>
        <w:t>п’ятимісних</w:t>
      </w:r>
      <w:proofErr w:type="spellEnd"/>
      <w:r w:rsidRPr="00474148">
        <w:rPr>
          <w:rFonts w:ascii="Times New Roman" w:hAnsi="Times New Roman" w:cs="Times New Roman"/>
          <w:sz w:val="28"/>
          <w:szCs w:val="28"/>
          <w:shd w:val="clear" w:color="auto" w:fill="FFFFFF"/>
        </w:rPr>
        <w:t xml:space="preserve"> кімнатах. Постільна білизна якісна. Харчування чотириразове. Кожного дня до столу дітей подають свіжі овочі та фрукти, соки, йогурти, морозиво та інші дитячі ласощі. В процесі відпочинку здійснюються виховні та культурно-розважальні заходи, організовуються походи та екскурсії до музеїв Національного історико-етнографічного заповідника «Переяслав». З дітьми проводяться різноманітні конкурси, розваги, спортивні змагання. Кожного дня діти купаються та засмагають на спеціально обладнаному пляжі. До послуг відпочиваючих баня, літній душ, медпункт, дитяче кафе. Працюють дискотека, дитячий кінозал, легкоатлетичний манеж, стрілецький тир, футбольне поле, спортивні майданчики.</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r>
      <w:r w:rsidRPr="00474148">
        <w:rPr>
          <w:rFonts w:ascii="Times New Roman" w:hAnsi="Times New Roman" w:cs="Times New Roman"/>
          <w:sz w:val="28"/>
          <w:szCs w:val="28"/>
          <w:shd w:val="clear" w:color="auto" w:fill="FFFFFF"/>
        </w:rPr>
        <w:br/>
        <w:t>Вартість одного дня перебування дитини складає 190 грн.</w:t>
      </w:r>
      <w:r w:rsidRPr="00474148">
        <w:rPr>
          <w:rFonts w:ascii="Times New Roman" w:hAnsi="Times New Roman" w:cs="Times New Roman"/>
          <w:sz w:val="28"/>
          <w:szCs w:val="28"/>
          <w:shd w:val="clear" w:color="auto" w:fill="FFFFFF"/>
        </w:rPr>
        <w:br/>
        <w:t>Вартість путівки на 14 днів коштує 2660 грн.</w:t>
      </w:r>
      <w:r w:rsidRPr="00474148">
        <w:rPr>
          <w:rFonts w:ascii="Times New Roman" w:hAnsi="Times New Roman" w:cs="Times New Roman"/>
          <w:sz w:val="28"/>
          <w:szCs w:val="28"/>
          <w:shd w:val="clear" w:color="auto" w:fill="FFFFFF"/>
        </w:rPr>
        <w:br/>
        <w:t>Вартість путівки на 18 днів коштує 3420 грн.</w:t>
      </w:r>
      <w:r w:rsidRPr="00474148">
        <w:rPr>
          <w:rFonts w:ascii="Times New Roman" w:hAnsi="Times New Roman" w:cs="Times New Roman"/>
          <w:sz w:val="28"/>
          <w:szCs w:val="28"/>
          <w:shd w:val="clear" w:color="auto" w:fill="FFFFFF"/>
        </w:rPr>
        <w:br/>
        <w:t>Вартість путівки на 21 день коштує 3990 грн.</w:t>
      </w:r>
      <w:bookmarkStart w:id="0" w:name="_GoBack"/>
      <w:bookmarkEnd w:id="0"/>
      <w:r w:rsidRPr="00474148">
        <w:rPr>
          <w:rFonts w:ascii="Times New Roman" w:hAnsi="Times New Roman" w:cs="Times New Roman"/>
          <w:sz w:val="28"/>
          <w:szCs w:val="28"/>
          <w:shd w:val="clear" w:color="auto" w:fill="FFFFFF"/>
        </w:rPr>
        <w:br/>
      </w:r>
      <w:r w:rsidRPr="00474148">
        <w:rPr>
          <w:rFonts w:ascii="Times New Roman" w:hAnsi="Times New Roman" w:cs="Times New Roman"/>
          <w:sz w:val="28"/>
          <w:szCs w:val="28"/>
          <w:shd w:val="clear" w:color="auto" w:fill="FFFFFF"/>
        </w:rPr>
        <w:br/>
        <w:t>Початок оздоровчих змін по міри комплектації груп.</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t>Стандартна зміна в нашому закладі складає 18 днів, проте за бажанням замовника вона може бути зменшена до 14 днів або продовжена до 21 дня.</w:t>
      </w:r>
      <w:r w:rsidRPr="00474148">
        <w:rPr>
          <w:rFonts w:ascii="Times New Roman" w:hAnsi="Times New Roman" w:cs="Times New Roman"/>
          <w:sz w:val="28"/>
          <w:szCs w:val="28"/>
          <w:shd w:val="clear" w:color="auto" w:fill="FFFFFF"/>
        </w:rPr>
        <w:br/>
      </w:r>
      <w:r w:rsidRPr="00474148">
        <w:rPr>
          <w:rFonts w:ascii="Times New Roman" w:hAnsi="Times New Roman" w:cs="Times New Roman"/>
          <w:sz w:val="28"/>
          <w:szCs w:val="28"/>
          <w:shd w:val="clear" w:color="auto" w:fill="FFFFFF"/>
        </w:rPr>
        <w:br/>
        <w:t>Орієнтовний розклад оздоровчих змін:</w:t>
      </w:r>
      <w:r w:rsidRPr="00474148">
        <w:rPr>
          <w:rFonts w:ascii="Times New Roman" w:hAnsi="Times New Roman" w:cs="Times New Roman"/>
          <w:sz w:val="28"/>
          <w:szCs w:val="28"/>
          <w:shd w:val="clear" w:color="auto" w:fill="FFFFFF"/>
        </w:rPr>
        <w:br/>
        <w:t>Перша зміна – з 5 червня – по 22 червня (18 днів);</w:t>
      </w:r>
      <w:r w:rsidRPr="00474148">
        <w:rPr>
          <w:rFonts w:ascii="Times New Roman" w:hAnsi="Times New Roman" w:cs="Times New Roman"/>
          <w:sz w:val="28"/>
          <w:szCs w:val="28"/>
          <w:shd w:val="clear" w:color="auto" w:fill="FFFFFF"/>
        </w:rPr>
        <w:br/>
        <w:t>Друга зміна – з 26 червня – по 13 липня (18 днів);</w:t>
      </w:r>
      <w:r w:rsidRPr="00474148">
        <w:rPr>
          <w:rFonts w:ascii="Times New Roman" w:hAnsi="Times New Roman" w:cs="Times New Roman"/>
          <w:sz w:val="28"/>
          <w:szCs w:val="28"/>
          <w:shd w:val="clear" w:color="auto" w:fill="FFFFFF"/>
        </w:rPr>
        <w:br/>
        <w:t>Третя зміна – з 17 липня – по 3 серпня (18 днів);</w:t>
      </w:r>
      <w:r w:rsidRPr="00474148">
        <w:rPr>
          <w:rFonts w:ascii="Times New Roman" w:hAnsi="Times New Roman" w:cs="Times New Roman"/>
          <w:sz w:val="28"/>
          <w:szCs w:val="28"/>
          <w:shd w:val="clear" w:color="auto" w:fill="FFFFFF"/>
        </w:rPr>
        <w:br/>
        <w:t>Четверта зміна – з 7 серпня – по 24 серпня (18 днів).</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r>
      <w:r w:rsidRPr="00474148">
        <w:rPr>
          <w:rFonts w:ascii="Times New Roman" w:hAnsi="Times New Roman" w:cs="Times New Roman"/>
          <w:sz w:val="28"/>
          <w:szCs w:val="28"/>
          <w:shd w:val="clear" w:color="auto" w:fill="FFFFFF"/>
        </w:rPr>
        <w:br/>
        <w:t xml:space="preserve">Наш заклад пройшов державну атестацію, внесений до Державного реєстру </w:t>
      </w:r>
      <w:r w:rsidRPr="00474148">
        <w:rPr>
          <w:rFonts w:ascii="Times New Roman" w:hAnsi="Times New Roman" w:cs="Times New Roman"/>
          <w:sz w:val="28"/>
          <w:szCs w:val="28"/>
          <w:shd w:val="clear" w:color="auto" w:fill="FFFFFF"/>
        </w:rPr>
        <w:lastRenderedPageBreak/>
        <w:t>закладів оздоровлення та відпочинку дітей під № 0351, та має всі дозвільні документи для повноцінного функціонування.</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t xml:space="preserve">З питань укладення угод про надання послуг на оздоровлення дітей та придбання путівок просимо звертатися за телефонами: 063-220-47-40, 063-336-39-36, 063-336-30-06, </w:t>
      </w:r>
      <w:proofErr w:type="spellStart"/>
      <w:r w:rsidRPr="00474148">
        <w:rPr>
          <w:rFonts w:ascii="Times New Roman" w:hAnsi="Times New Roman" w:cs="Times New Roman"/>
          <w:sz w:val="28"/>
          <w:szCs w:val="28"/>
          <w:shd w:val="clear" w:color="auto" w:fill="FFFFFF"/>
        </w:rPr>
        <w:t>тел</w:t>
      </w:r>
      <w:proofErr w:type="spellEnd"/>
      <w:r w:rsidRPr="00474148">
        <w:rPr>
          <w:rFonts w:ascii="Times New Roman" w:hAnsi="Times New Roman" w:cs="Times New Roman"/>
          <w:sz w:val="28"/>
          <w:szCs w:val="28"/>
          <w:shd w:val="clear" w:color="auto" w:fill="FFFFFF"/>
        </w:rPr>
        <w:t>/факс (04567) 5-53-30,</w:t>
      </w:r>
      <w:r w:rsidRPr="00474148">
        <w:rPr>
          <w:rFonts w:ascii="Times New Roman" w:hAnsi="Times New Roman" w:cs="Times New Roman"/>
          <w:sz w:val="28"/>
          <w:szCs w:val="28"/>
          <w:shd w:val="clear" w:color="auto" w:fill="FFFFFF"/>
        </w:rPr>
        <w:br/>
        <w:t>Електронна адреса:</w:t>
      </w:r>
      <w:r w:rsidRPr="00474148">
        <w:rPr>
          <w:rStyle w:val="apple-converted-space"/>
          <w:rFonts w:ascii="Times New Roman" w:hAnsi="Times New Roman" w:cs="Times New Roman"/>
          <w:sz w:val="28"/>
          <w:szCs w:val="28"/>
          <w:shd w:val="clear" w:color="auto" w:fill="FFFFFF"/>
        </w:rPr>
        <w:t> </w:t>
      </w:r>
      <w:hyperlink r:id="rId4" w:tgtFrame="_blank" w:history="1">
        <w:r w:rsidRPr="00474148">
          <w:rPr>
            <w:rStyle w:val="a3"/>
            <w:rFonts w:ascii="Times New Roman" w:hAnsi="Times New Roman" w:cs="Times New Roman"/>
            <w:color w:val="auto"/>
            <w:sz w:val="28"/>
            <w:szCs w:val="28"/>
            <w:u w:val="none"/>
            <w:shd w:val="clear" w:color="auto" w:fill="FFFFFF"/>
          </w:rPr>
          <w:t>sport-baza@mail.ua</w:t>
        </w:r>
      </w:hyperlink>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t>Наша адреса: 08403, Київська область, м. Переяслав-Хмельницький, вул. Героїв Дніпра 122.</w:t>
      </w:r>
      <w:r w:rsidRPr="00474148">
        <w:rPr>
          <w:rStyle w:val="apple-converted-space"/>
          <w:rFonts w:ascii="Times New Roman" w:hAnsi="Times New Roman" w:cs="Times New Roman"/>
          <w:sz w:val="28"/>
          <w:szCs w:val="28"/>
          <w:shd w:val="clear" w:color="auto" w:fill="FFFFFF"/>
        </w:rPr>
        <w:t> </w:t>
      </w:r>
      <w:r w:rsidRPr="00474148">
        <w:rPr>
          <w:rFonts w:ascii="Times New Roman" w:hAnsi="Times New Roman" w:cs="Times New Roman"/>
          <w:sz w:val="28"/>
          <w:szCs w:val="28"/>
          <w:shd w:val="clear" w:color="auto" w:fill="FFFFFF"/>
        </w:rPr>
        <w:br/>
        <w:t>Ми в соціальних мережах</w:t>
      </w:r>
      <w:hyperlink r:id="rId5" w:history="1">
        <w:r w:rsidRPr="00474148">
          <w:rPr>
            <w:rStyle w:val="a3"/>
            <w:rFonts w:ascii="Times New Roman" w:hAnsi="Times New Roman" w:cs="Times New Roman"/>
            <w:color w:val="auto"/>
            <w:sz w:val="28"/>
            <w:szCs w:val="28"/>
            <w:u w:val="none"/>
            <w:shd w:val="clear" w:color="auto" w:fill="FFFFFF"/>
          </w:rPr>
          <w:t>http://vk.com/lisova_kazka2004</w:t>
        </w:r>
      </w:hyperlink>
    </w:p>
    <w:sectPr w:rsidR="001436BA" w:rsidRPr="0047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48"/>
    <w:rsid w:val="001436BA"/>
    <w:rsid w:val="00474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DB71-5824-4E34-984D-20449320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4148"/>
  </w:style>
  <w:style w:type="character" w:styleId="a3">
    <w:name w:val="Hyperlink"/>
    <w:basedOn w:val="a0"/>
    <w:uiPriority w:val="99"/>
    <w:semiHidden/>
    <w:unhideWhenUsed/>
    <w:rsid w:val="00474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lisova_kazka2004" TargetMode="External"/><Relationship Id="rId4" Type="http://schemas.openxmlformats.org/officeDocument/2006/relationships/hyperlink" Target="http://vk.com/write?email=sport-baza@mai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1899</Words>
  <Characters>1083</Characters>
  <Application>Microsoft Office Word</Application>
  <DocSecurity>0</DocSecurity>
  <Lines>9</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2015-05-26T06:12:00Z</dcterms:created>
  <dcterms:modified xsi:type="dcterms:W3CDTF">2015-05-26T06:14:00Z</dcterms:modified>
</cp:coreProperties>
</file>